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AA" w:rsidRPr="003B744D" w:rsidRDefault="00B22CAA" w:rsidP="00B22CAA">
      <w:pPr>
        <w:ind w:left="-36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3B744D">
        <w:rPr>
          <w:rFonts w:ascii="Times New Roman" w:hAnsi="Times New Roman" w:cs="Times New Roman"/>
          <w:b/>
          <w:caps/>
          <w:sz w:val="36"/>
          <w:szCs w:val="36"/>
        </w:rPr>
        <w:t>TÀI LIỆU MÔN CÔNG NGHỆ 6 (ĐỢT 2)</w:t>
      </w:r>
    </w:p>
    <w:p w:rsidR="00500E71" w:rsidRPr="00E60BB5" w:rsidRDefault="00E60BB5" w:rsidP="000D7086">
      <w:pPr>
        <w:ind w:left="-360"/>
        <w:rPr>
          <w:rFonts w:ascii="Viner Hand ITC" w:hAnsi="Viner Hand ITC"/>
          <w:b/>
          <w:caps/>
          <w:sz w:val="32"/>
          <w:szCs w:val="32"/>
        </w:rPr>
      </w:pPr>
      <w:r w:rsidRPr="00E60BB5">
        <w:rPr>
          <w:rFonts w:ascii="Times New Roman" w:hAnsi="Times New Roman" w:cs="Times New Roman"/>
          <w:b/>
          <w:caps/>
          <w:sz w:val="32"/>
          <w:szCs w:val="32"/>
        </w:rPr>
        <w:t>BÀI 21:</w:t>
      </w:r>
      <w:r w:rsidRPr="00E60BB5">
        <w:rPr>
          <w:rFonts w:ascii="Viner Hand ITC" w:hAnsi="Viner Hand ITC"/>
          <w:b/>
          <w:caps/>
          <w:sz w:val="32"/>
          <w:szCs w:val="32"/>
        </w:rPr>
        <w:t xml:space="preserve"> </w:t>
      </w:r>
      <w:r>
        <w:rPr>
          <w:rFonts w:ascii="Viner Hand ITC" w:hAnsi="Viner Hand ITC"/>
          <w:b/>
          <w:caps/>
          <w:sz w:val="32"/>
          <w:szCs w:val="32"/>
        </w:rPr>
        <w:t xml:space="preserve"> </w:t>
      </w:r>
      <w:r w:rsidRPr="00A97065">
        <w:rPr>
          <w:rFonts w:ascii="Times New Roman" w:hAnsi="Times New Roman" w:cs="Times New Roman"/>
          <w:b/>
          <w:caps/>
          <w:sz w:val="32"/>
          <w:szCs w:val="32"/>
        </w:rPr>
        <w:t xml:space="preserve">TỔ CHỨC BỮA </w:t>
      </w:r>
      <w:proofErr w:type="gramStart"/>
      <w:r w:rsidRPr="00A97065">
        <w:rPr>
          <w:rFonts w:ascii="Times New Roman" w:hAnsi="Times New Roman" w:cs="Times New Roman"/>
          <w:b/>
          <w:caps/>
          <w:sz w:val="32"/>
          <w:szCs w:val="32"/>
        </w:rPr>
        <w:t>ĂN  HỢP</w:t>
      </w:r>
      <w:proofErr w:type="gramEnd"/>
      <w:r w:rsidRPr="00A97065">
        <w:rPr>
          <w:rFonts w:ascii="Times New Roman" w:hAnsi="Times New Roman" w:cs="Times New Roman"/>
          <w:b/>
          <w:caps/>
          <w:sz w:val="32"/>
          <w:szCs w:val="32"/>
        </w:rPr>
        <w:t xml:space="preserve"> LÍ TRONG GIA ĐÌNH</w:t>
      </w:r>
    </w:p>
    <w:p w:rsidR="00E60BB5" w:rsidRPr="009F0F19" w:rsidRDefault="00E60BB5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proofErr w:type="gram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I. THẾ NÀO LÀ BỮA ĂN HỢP LÝ?</w:t>
      </w:r>
      <w:proofErr w:type="gramEnd"/>
    </w:p>
    <w:p w:rsidR="00E60BB5" w:rsidRPr="009F0F19" w:rsidRDefault="00E60BB5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phối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tỉ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lệ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60BB5" w:rsidRPr="009F0F19" w:rsidRDefault="00E60BB5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II. PHÂN CHIA SỐ BỮA </w:t>
      </w:r>
      <w:proofErr w:type="gram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ĂN</w:t>
      </w:r>
      <w:proofErr w:type="gram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TRONG NGÀY.</w:t>
      </w:r>
    </w:p>
    <w:p w:rsidR="005C3B42" w:rsidRDefault="009F0F19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>lí</w:t>
      </w:r>
      <w:proofErr w:type="spellEnd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</w:p>
    <w:p w:rsidR="00E60BB5" w:rsidRPr="009F0F19" w:rsidRDefault="00E60BB5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Kh</w:t>
      </w:r>
      <w:r w:rsid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oảng</w:t>
      </w:r>
      <w:proofErr w:type="spellEnd"/>
      <w:r w:rsid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proofErr w:type="spellEnd"/>
      <w:r w:rsid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 </w:t>
      </w:r>
      <w:proofErr w:type="spellStart"/>
      <w:r w:rsid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E60BB5" w:rsidRPr="009F0F19" w:rsidRDefault="009F0F19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r w:rsidR="00B46AFD">
        <w:rPr>
          <w:rFonts w:ascii="Times New Roman" w:eastAsia="Times New Roman" w:hAnsi="Times New Roman" w:cs="Times New Roman"/>
          <w:color w:val="333333"/>
          <w:sz w:val="28"/>
          <w:szCs w:val="28"/>
        </w:rPr>
        <w:t>ác</w:t>
      </w:r>
      <w:proofErr w:type="spellEnd"/>
      <w:r w:rsidR="00B46A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46AFD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="00B46A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B46AFD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="00B46A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46AFD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="00B46A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46AFD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="00B46A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46AFD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="00E60BB5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="00E60BB5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="00E60BB5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60BB5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="00E60BB5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E60BB5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="00E60BB5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60BB5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trưa</w:t>
      </w:r>
      <w:proofErr w:type="spellEnd"/>
      <w:r w:rsidR="00E60BB5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E60BB5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="00E60BB5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60BB5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tối</w:t>
      </w:r>
      <w:proofErr w:type="spellEnd"/>
      <w:r w:rsidR="00E60BB5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60BB5" w:rsidRPr="009F0F19" w:rsidRDefault="00E60BB5" w:rsidP="000D7086">
      <w:pPr>
        <w:widowControl w:val="0"/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proofErr w:type="gram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III. 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NGUYÊN TẮC TỔ CHỨC BỮA ĂN HỢP LÝ TRONG GIA ĐÌNH.</w:t>
      </w:r>
      <w:proofErr w:type="gramEnd"/>
    </w:p>
    <w:p w:rsidR="00E60BB5" w:rsidRPr="009F0F19" w:rsidRDefault="00E60BB5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Nhu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cầu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của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các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thành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viên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trong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gia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đình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.</w:t>
      </w:r>
    </w:p>
    <w:p w:rsidR="005C3B42" w:rsidRDefault="005C3B42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60BB5" w:rsidRPr="009F0F19" w:rsidRDefault="00E60BB5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Điều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kiện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tài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chính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.</w:t>
      </w:r>
    </w:p>
    <w:p w:rsidR="00E60BB5" w:rsidRPr="009F0F19" w:rsidRDefault="00B46AFD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60BB5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E60BB5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="00E60BB5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60BB5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nhắ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mua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="00E60BB5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60BB5" w:rsidRPr="009F0F19" w:rsidRDefault="00E60BB5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dd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đắt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60BB5" w:rsidRPr="009F0F19" w:rsidRDefault="00E60BB5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Sự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proofErr w:type="gram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cân</w:t>
      </w:r>
      <w:proofErr w:type="spellEnd"/>
      <w:proofErr w:type="gram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bằng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chất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dinh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dưỡng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.</w:t>
      </w:r>
    </w:p>
    <w:p w:rsidR="00E60BB5" w:rsidRPr="009F0F19" w:rsidRDefault="00E60BB5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nhóm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60BB5" w:rsidRPr="009F0F19" w:rsidRDefault="00E60BB5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4.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Thay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đổi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món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ăn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.</w:t>
      </w:r>
    </w:p>
    <w:p w:rsidR="00E60BB5" w:rsidRPr="009F0F19" w:rsidRDefault="00E60BB5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46AFD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="00B46A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46AFD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="00B46A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46AFD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="00B46AF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46AF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="00B46AF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46AF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="00B46AF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46AF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="00B46AF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46AF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="00B46AF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>nhàm</w:t>
      </w:r>
      <w:proofErr w:type="spellEnd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>chán</w:t>
      </w:r>
      <w:proofErr w:type="spellEnd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</w:t>
      </w:r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>ày</w:t>
      </w:r>
      <w:proofErr w:type="spellEnd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>màu</w:t>
      </w:r>
      <w:proofErr w:type="spellEnd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>sắc</w:t>
      </w:r>
      <w:proofErr w:type="spellEnd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5C3B42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60BB5" w:rsidRPr="009F0F19" w:rsidRDefault="00E60BB5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60BB5" w:rsidRDefault="00E60BB5" w:rsidP="000D7086">
      <w:pPr>
        <w:ind w:left="-360"/>
        <w:rPr>
          <w:rFonts w:ascii="Times New Roman" w:hAnsi="Times New Roman" w:cs="Times New Roman"/>
          <w:b/>
          <w:caps/>
          <w:sz w:val="28"/>
          <w:szCs w:val="28"/>
        </w:rPr>
      </w:pP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  <w:t>Bài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  <w:t xml:space="preserve"> 22</w:t>
      </w:r>
      <w:r w:rsidRPr="009F0F1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: QUY TRÌNH TỔ CHỨC BỮA ĂN</w:t>
      </w:r>
      <w:r w:rsidR="00C62462" w:rsidRPr="009F0F1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</w:p>
    <w:p w:rsidR="008D4497" w:rsidRPr="008D4497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D4497" w:rsidRPr="008D4497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8D44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I. </w:t>
      </w:r>
      <w:r w:rsidRPr="008D449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XÂY DỰNG THỰC ĐƠN</w:t>
      </w:r>
    </w:p>
    <w:p w:rsidR="008D4497" w:rsidRPr="009F0F19" w:rsidRDefault="008D4497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Thực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proofErr w:type="gram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đơn</w:t>
      </w:r>
      <w:proofErr w:type="spellEnd"/>
      <w:proofErr w:type="gram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là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gì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?</w:t>
      </w:r>
    </w:p>
    <w:p w:rsidR="008D4497" w:rsidRPr="009F0F19" w:rsidRDefault="008D4497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bảng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dự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phục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tiệc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hoan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4497" w:rsidRPr="009F0F19" w:rsidRDefault="008D4497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Nguyên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tắc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xây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dựng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thực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đơn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8D4497" w:rsidRPr="009F0F19" w:rsidRDefault="00B46AFD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proofErr w:type="gram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phù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62462" w:rsidRPr="009F0F19" w:rsidRDefault="00B46AFD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cấu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4497" w:rsidRPr="009F0F19" w:rsidRDefault="00B46AFD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proofErr w:type="gram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mặt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4497" w:rsidRPr="009F0F19" w:rsidRDefault="008D4497" w:rsidP="000D7086">
      <w:pPr>
        <w:widowControl w:val="0"/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II. 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LỰA CHỌN THỰC PHẨM CHO THỰC </w:t>
      </w:r>
      <w:proofErr w:type="gram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ĐƠN</w:t>
      </w:r>
      <w:proofErr w:type="gram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.</w:t>
      </w:r>
    </w:p>
    <w:p w:rsidR="00E04A29" w:rsidRPr="00E04A29" w:rsidRDefault="00E04A29" w:rsidP="000D7086">
      <w:pPr>
        <w:widowControl w:val="0"/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1. </w:t>
      </w:r>
      <w:proofErr w:type="spellStart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Đối</w:t>
      </w:r>
      <w:proofErr w:type="spellEnd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với</w:t>
      </w:r>
      <w:proofErr w:type="spellEnd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thực</w:t>
      </w:r>
      <w:proofErr w:type="spellEnd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đơn</w:t>
      </w:r>
      <w:proofErr w:type="spellEnd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dùng</w:t>
      </w:r>
      <w:proofErr w:type="spellEnd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cho</w:t>
      </w:r>
      <w:proofErr w:type="spellEnd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các</w:t>
      </w:r>
      <w:proofErr w:type="spellEnd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bữa</w:t>
      </w:r>
      <w:proofErr w:type="spellEnd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proofErr w:type="gramStart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ăn</w:t>
      </w:r>
      <w:proofErr w:type="spellEnd"/>
      <w:proofErr w:type="gramEnd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thường</w:t>
      </w:r>
      <w:proofErr w:type="spellEnd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ngày</w:t>
      </w:r>
      <w:proofErr w:type="spellEnd"/>
      <w:r w:rsidRPr="00E04A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E04A29" w:rsidRPr="009F0F19" w:rsidRDefault="00E04A29" w:rsidP="000D7086">
      <w:pPr>
        <w:widowControl w:val="0"/>
        <w:spacing w:after="0" w:line="240" w:lineRule="auto"/>
        <w:ind w:left="-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8D4497" w:rsidRPr="009F0F19" w:rsidRDefault="008D4497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Đối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với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thực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đơn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dùng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trong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các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bữa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liên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hoan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,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chiêu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đãi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8D4497" w:rsidRPr="009F0F19" w:rsidRDefault="008D4497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cấu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trúc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4497" w:rsidRPr="009F0F19" w:rsidRDefault="008D4497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Tùy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04A29">
        <w:rPr>
          <w:rFonts w:ascii="Times New Roman" w:eastAsia="Times New Roman" w:hAnsi="Times New Roman" w:cs="Times New Roman"/>
          <w:color w:val="333333"/>
          <w:sz w:val="28"/>
          <w:szCs w:val="28"/>
        </w:rPr>
        <w:t>đ</w:t>
      </w:r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iều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04A29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="00E04A29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04A29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chuẩn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phù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dự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4497" w:rsidRPr="009F0F19" w:rsidRDefault="008D4497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III.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CHẾ BIẾN MÓN ĂN.</w:t>
      </w:r>
    </w:p>
    <w:p w:rsidR="008D4497" w:rsidRPr="000754A9" w:rsidRDefault="008D4497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proofErr w:type="spellStart"/>
      <w:r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>Sơ</w:t>
      </w:r>
      <w:proofErr w:type="spellEnd"/>
      <w:proofErr w:type="gramEnd"/>
      <w:r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4497" w:rsidRPr="000754A9" w:rsidRDefault="000754A9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D4497"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="008D4497"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="008D4497"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="008D4497"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>thuật</w:t>
      </w:r>
      <w:proofErr w:type="spellEnd"/>
      <w:r w:rsidR="008D4497"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4497" w:rsidRPr="000754A9" w:rsidRDefault="000754A9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D4497"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>đẹp</w:t>
      </w:r>
      <w:proofErr w:type="spellEnd"/>
      <w:r w:rsidR="008D4497"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8D4497"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="008D4497"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="008D4497" w:rsidRPr="000754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4497" w:rsidRPr="009F0F19" w:rsidRDefault="008D4497" w:rsidP="000D7086">
      <w:pPr>
        <w:widowControl w:val="0"/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IV.</w:t>
      </w:r>
      <w:r w:rsidR="0044230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BÀY BÀN VÀ THU DỌN SAU KHI ĂN:</w:t>
      </w:r>
    </w:p>
    <w:p w:rsidR="008D4497" w:rsidRPr="0044230F" w:rsidRDefault="0044230F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cụ</w:t>
      </w:r>
      <w:proofErr w:type="spellEnd"/>
    </w:p>
    <w:p w:rsidR="008D4497" w:rsidRPr="0044230F" w:rsidRDefault="0044230F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</w:p>
    <w:p w:rsidR="008D4497" w:rsidRPr="0044230F" w:rsidRDefault="0044230F" w:rsidP="000D7086">
      <w:pPr>
        <w:widowControl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="008D4497" w:rsidRPr="004423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44230F">
        <w:rPr>
          <w:rFonts w:ascii="Times New Roman" w:eastAsia="Times New Roman" w:hAnsi="Times New Roman" w:cs="Times New Roman"/>
          <w:color w:val="333333"/>
          <w:sz w:val="28"/>
          <w:szCs w:val="28"/>
        </w:rPr>
        <w:t>phục</w:t>
      </w:r>
      <w:proofErr w:type="spellEnd"/>
      <w:r w:rsidR="008D4497" w:rsidRPr="004423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44230F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="008D4497" w:rsidRPr="004423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chu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đáo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dọn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4423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</w:p>
    <w:p w:rsidR="00E60BB5" w:rsidRPr="009F0F19" w:rsidRDefault="00E60BB5" w:rsidP="000D7086">
      <w:pPr>
        <w:ind w:left="-360"/>
        <w:rPr>
          <w:rFonts w:ascii="Times New Roman" w:hAnsi="Times New Roman" w:cs="Times New Roman"/>
          <w:b/>
          <w:caps/>
          <w:sz w:val="28"/>
          <w:szCs w:val="28"/>
        </w:rPr>
      </w:pPr>
    </w:p>
    <w:p w:rsidR="00D85ED3" w:rsidRPr="00D85ED3" w:rsidRDefault="00D85ED3" w:rsidP="000D7086">
      <w:pPr>
        <w:widowControl w:val="0"/>
        <w:tabs>
          <w:tab w:val="center" w:pos="1260"/>
          <w:tab w:val="center" w:pos="3060"/>
          <w:tab w:val="center" w:pos="5940"/>
        </w:tabs>
        <w:spacing w:before="20" w:after="2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D85ED3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CHƯƠNG IV: THU CHI TRONG GIA ĐÌNH</w:t>
      </w: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before="20" w:after="2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  <w:t>Bài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  <w:t xml:space="preserve"> 25: </w:t>
      </w:r>
      <w:r w:rsidRPr="009F0F1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THU NHẬP CỦA GIA ĐÌNH </w:t>
      </w: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before="20" w:after="2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before="20" w:after="2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I.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THU NHẬP CỦA GIA ĐÌNH LÀ GÌ?</w:t>
      </w:r>
    </w:p>
    <w:p w:rsidR="00E60BB5" w:rsidRPr="009F0F19" w:rsidRDefault="00D85ED3" w:rsidP="000D7086">
      <w:pPr>
        <w:ind w:left="-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Thu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</w:t>
      </w:r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à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tổng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khoản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proofErr w:type="gram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ra.</w:t>
      </w:r>
      <w:proofErr w:type="spellEnd"/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before="20" w:after="2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II.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CÁC NGUỒN THU NHẬP CỦA GIA ĐÌNH.</w:t>
      </w: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before="20" w:after="2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Thu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nhập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bằng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tiền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8D4497" w:rsidRPr="008D4497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before="20" w:after="2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Thu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nguồn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lương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thưởng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lãi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bán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bán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sp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>ngoài</w:t>
      </w:r>
      <w:proofErr w:type="spellEnd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>lãi</w:t>
      </w:r>
      <w:proofErr w:type="spellEnd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>kiệm</w:t>
      </w:r>
      <w:proofErr w:type="spellEnd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>hưu</w:t>
      </w:r>
      <w:proofErr w:type="spellEnd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>phúc</w:t>
      </w:r>
      <w:proofErr w:type="spellEnd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>tiề</w:t>
      </w:r>
      <w:r w:rsidR="00D85ED3">
        <w:rPr>
          <w:rFonts w:ascii="Times New Roman" w:eastAsia="Times New Roman" w:hAnsi="Times New Roman" w:cs="Times New Roman"/>
          <w:color w:val="333333"/>
          <w:sz w:val="28"/>
          <w:szCs w:val="28"/>
        </w:rPr>
        <w:t>n</w:t>
      </w:r>
      <w:proofErr w:type="spellEnd"/>
      <w:r w:rsidR="00D85E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85ED3">
        <w:rPr>
          <w:rFonts w:ascii="Times New Roman" w:eastAsia="Times New Roman" w:hAnsi="Times New Roman" w:cs="Times New Roman"/>
          <w:color w:val="333333"/>
          <w:sz w:val="28"/>
          <w:szCs w:val="28"/>
        </w:rPr>
        <w:t>trợ</w:t>
      </w:r>
      <w:proofErr w:type="spellEnd"/>
      <w:r w:rsidR="00D85E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85ED3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="00D85E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85ED3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="00D85E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85ED3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8D4497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before="20" w:after="2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Thu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nhập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bằng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hiện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vật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before="20" w:after="2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Thu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nhu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đem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bán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nhu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III. 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THU NHẬP CỦA CÁC </w:t>
      </w:r>
      <w:proofErr w:type="gram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LOẠI  HỘ</w:t>
      </w:r>
      <w:proofErr w:type="gramEnd"/>
      <w:r w:rsidR="00D85ED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GIA ĐÌNH Ở VIỆT NAM:</w:t>
      </w: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="00D85ED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Thu </w:t>
      </w:r>
      <w:proofErr w:type="spellStart"/>
      <w:r w:rsidR="00D85ED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nhập</w:t>
      </w:r>
      <w:proofErr w:type="spellEnd"/>
      <w:r w:rsidR="00D85ED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D85ED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của</w:t>
      </w:r>
      <w:proofErr w:type="spellEnd"/>
      <w:r w:rsidR="00D85ED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D85ED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gia</w:t>
      </w:r>
      <w:proofErr w:type="spellEnd"/>
      <w:r w:rsidR="00D85ED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D85ED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đình</w:t>
      </w:r>
      <w:proofErr w:type="spellEnd"/>
      <w:r w:rsidR="00D85ED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D85ED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công</w:t>
      </w:r>
      <w:proofErr w:type="spellEnd"/>
      <w:r w:rsidR="00D85ED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D85ED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nhân</w:t>
      </w:r>
      <w:proofErr w:type="spellEnd"/>
      <w:r w:rsidR="00D85ED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D85ED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viên</w:t>
      </w:r>
      <w:proofErr w:type="spellEnd"/>
      <w:r w:rsidR="00D85ED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D85ED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chức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8D4497" w:rsidRPr="009F0F19" w:rsidRDefault="009669C9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lương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</w:t>
      </w:r>
      <w:r w:rsidR="000D34AF">
        <w:rPr>
          <w:rFonts w:ascii="Times New Roman" w:eastAsia="Times New Roman" w:hAnsi="Times New Roman" w:cs="Times New Roman"/>
          <w:color w:val="333333"/>
          <w:sz w:val="28"/>
          <w:szCs w:val="28"/>
        </w:rPr>
        <w:t>ương</w:t>
      </w:r>
      <w:proofErr w:type="spellEnd"/>
      <w:r w:rsidR="000D34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D34AF">
        <w:rPr>
          <w:rFonts w:ascii="Times New Roman" w:eastAsia="Times New Roman" w:hAnsi="Times New Roman" w:cs="Times New Roman"/>
          <w:color w:val="333333"/>
          <w:sz w:val="28"/>
          <w:szCs w:val="28"/>
        </w:rPr>
        <w:t>hưu</w:t>
      </w:r>
      <w:proofErr w:type="spellEnd"/>
      <w:r w:rsidR="000D34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0D34AF">
        <w:rPr>
          <w:rFonts w:ascii="Times New Roman" w:eastAsia="Times New Roman" w:hAnsi="Times New Roman" w:cs="Times New Roman"/>
          <w:color w:val="333333"/>
          <w:sz w:val="28"/>
          <w:szCs w:val="28"/>
        </w:rPr>
        <w:t>lãi</w:t>
      </w:r>
      <w:proofErr w:type="spellEnd"/>
      <w:r w:rsidR="000D34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D34AF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="000D34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D34AF">
        <w:rPr>
          <w:rFonts w:ascii="Times New Roman" w:eastAsia="Times New Roman" w:hAnsi="Times New Roman" w:cs="Times New Roman"/>
          <w:color w:val="333333"/>
          <w:sz w:val="28"/>
          <w:szCs w:val="28"/>
        </w:rPr>
        <w:t>kiệm</w:t>
      </w:r>
      <w:proofErr w:type="spellEnd"/>
      <w:r w:rsidR="000D34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0D34AF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="000D34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D34AF">
        <w:rPr>
          <w:rFonts w:ascii="Times New Roman" w:eastAsia="Times New Roman" w:hAnsi="Times New Roman" w:cs="Times New Roman"/>
          <w:color w:val="333333"/>
          <w:sz w:val="28"/>
          <w:szCs w:val="28"/>
        </w:rPr>
        <w:t>bổng</w:t>
      </w:r>
      <w:proofErr w:type="spellEnd"/>
      <w:r w:rsidR="000D34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0D34AF">
        <w:rPr>
          <w:rFonts w:ascii="Times New Roman" w:eastAsia="Times New Roman" w:hAnsi="Times New Roman" w:cs="Times New Roman"/>
          <w:color w:val="333333"/>
          <w:sz w:val="28"/>
          <w:szCs w:val="28"/>
        </w:rPr>
        <w:t>t</w:t>
      </w:r>
      <w:r w:rsidR="00D85ED3">
        <w:rPr>
          <w:rFonts w:ascii="Times New Roman" w:eastAsia="Times New Roman" w:hAnsi="Times New Roman" w:cs="Times New Roman"/>
          <w:color w:val="333333"/>
          <w:sz w:val="28"/>
          <w:szCs w:val="28"/>
        </w:rPr>
        <w:t>rợ</w:t>
      </w:r>
      <w:proofErr w:type="spellEnd"/>
      <w:r w:rsidR="00D85E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85ED3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="00D85E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85ED3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="00D85E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85ED3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lãi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kiệm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Thu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nhập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của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gia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đình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sản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xuất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8D4497" w:rsidRPr="009F0F19" w:rsidRDefault="000D34AF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tranh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sơn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mài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khảm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trai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ren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khăn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thêu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giỏ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mây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nón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khoai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sắn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ngô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thóc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heo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hoa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</w:t>
      </w: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Thu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nhập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của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người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buôn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bán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,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dịch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vụ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8D4497" w:rsidRPr="009F0F19" w:rsidRDefault="000D34AF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lãi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IV.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BIỆN PHÁP TĂNG THU NHẬP GIA ĐÌNH.</w:t>
      </w: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g</w:t>
      </w:r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ia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</w:t>
      </w:r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ình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nghề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62462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proofErr w:type="gram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suất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="00581160" w:rsidRP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gián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trợ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="0058116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22CAA" w:rsidRDefault="00B22CAA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2CAA" w:rsidRDefault="00B22CAA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2CAA" w:rsidRPr="00581160" w:rsidRDefault="00B22CAA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before="20" w:after="2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  <w:lastRenderedPageBreak/>
        <w:t>Bài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  <w:t xml:space="preserve"> 26</w:t>
      </w:r>
      <w:r w:rsidRPr="009F0F1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: </w:t>
      </w:r>
      <w:r w:rsidR="00C62462" w:rsidRPr="009F0F1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CHI TIÊU TRONG GIA ĐÌNH </w:t>
      </w: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before="20" w:after="2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I.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CHI TIÊU TRONG GIA ĐÌNH LÀ GÌ?</w:t>
      </w:r>
    </w:p>
    <w:p w:rsidR="008D4497" w:rsidRPr="009F0F19" w:rsidRDefault="009B6F66" w:rsidP="000D7086">
      <w:pPr>
        <w:ind w:left="-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Chi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tiên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</w:t>
      </w:r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à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phí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nhu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nguồn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proofErr w:type="gram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before="20" w:after="2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II. 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CÁC KHOẢN CHI TIÊU TRONG GIA ĐÌNH.</w:t>
      </w: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before="20" w:after="2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="009B6F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Chi </w:t>
      </w:r>
      <w:proofErr w:type="spellStart"/>
      <w:r w:rsidR="009B6F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tiêu</w:t>
      </w:r>
      <w:proofErr w:type="spellEnd"/>
      <w:r w:rsidR="009B6F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9B6F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cho</w:t>
      </w:r>
      <w:proofErr w:type="spellEnd"/>
      <w:r w:rsidR="009B6F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9B6F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nhu</w:t>
      </w:r>
      <w:proofErr w:type="spellEnd"/>
      <w:r w:rsidR="009B6F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9B6F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cầu</w:t>
      </w:r>
      <w:proofErr w:type="spellEnd"/>
      <w:r w:rsidR="009B6F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9B6F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vật</w:t>
      </w:r>
      <w:proofErr w:type="spellEnd"/>
      <w:r w:rsidR="009B6F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9B6F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chất</w:t>
      </w:r>
      <w:proofErr w:type="spellEnd"/>
      <w:r w:rsidR="009B6F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8D4497" w:rsidRPr="009F0F19" w:rsidRDefault="009B6F66" w:rsidP="000D7086">
      <w:pPr>
        <w:widowControl w:val="0"/>
        <w:tabs>
          <w:tab w:val="center" w:pos="1260"/>
          <w:tab w:val="center" w:pos="3060"/>
          <w:tab w:val="center" w:pos="5940"/>
        </w:tabs>
        <w:spacing w:before="20" w:after="2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khoản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mặc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ở,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nhu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chăm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sóc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before="20" w:after="2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2. Chi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tiêu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cho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nhu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cầu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văn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hóa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tinh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thần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8D4497" w:rsidRPr="009F0F19" w:rsidRDefault="009B6F66" w:rsidP="000D7086">
      <w:pPr>
        <w:widowControl w:val="0"/>
        <w:tabs>
          <w:tab w:val="center" w:pos="1260"/>
          <w:tab w:val="center" w:pos="3060"/>
          <w:tab w:val="center" w:pos="5940"/>
        </w:tabs>
        <w:spacing w:before="20" w:after="2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khoản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Chi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nhu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nghỉ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ngơi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nhu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="008D4497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XH.</w:t>
      </w: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III.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CHI TIÊU CỦA CÁC LOẠI HỘ GIA ĐÌNH Ở VIỆT NAM.</w:t>
      </w: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nông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thôn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4497" w:rsidRPr="009F0F19" w:rsidRDefault="008D4497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proofErr w:type="gram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proofErr w:type="gram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mua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F378BD" w:rsidRPr="009F0F19" w:rsidRDefault="00F378BD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IV.</w:t>
      </w: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CÂN ĐỐI THU CHI </w:t>
      </w:r>
      <w:proofErr w:type="gram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TRONG  GIA</w:t>
      </w:r>
      <w:proofErr w:type="gram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ĐÌNH.</w:t>
      </w:r>
    </w:p>
    <w:p w:rsidR="00F378BD" w:rsidRPr="009F0F19" w:rsidRDefault="009B6F66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</w:t>
      </w:r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à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tổng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tổng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dàn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lũy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="00F378BD"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378BD" w:rsidRPr="009F0F19" w:rsidRDefault="009B6F66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1. Chi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lí</w:t>
      </w:r>
      <w:proofErr w:type="spellEnd"/>
      <w:r w:rsidR="00F378BD"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F378BD" w:rsidRPr="009F0F19" w:rsidRDefault="00F378BD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mức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phù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khả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proofErr w:type="gram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lũy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378BD" w:rsidRPr="009F0F19" w:rsidRDefault="00F378BD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2.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Biện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pháp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cân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đối</w:t>
      </w:r>
      <w:proofErr w:type="spell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proofErr w:type="gramStart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thu</w:t>
      </w:r>
      <w:proofErr w:type="spellEnd"/>
      <w:proofErr w:type="gramEnd"/>
      <w:r w:rsidRPr="009F0F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chi:</w:t>
      </w:r>
    </w:p>
    <w:p w:rsidR="000D7086" w:rsidRDefault="00F378BD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Chi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D4497" w:rsidRPr="000D7086" w:rsidRDefault="00F378BD" w:rsidP="000D7086">
      <w:pPr>
        <w:widowControl w:val="0"/>
        <w:tabs>
          <w:tab w:val="center" w:pos="1260"/>
          <w:tab w:val="center" w:pos="3060"/>
          <w:tab w:val="center" w:pos="5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lũy</w:t>
      </w:r>
      <w:proofErr w:type="spellEnd"/>
      <w:r w:rsidR="009B6F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B6F66">
        <w:rPr>
          <w:rFonts w:ascii="Times New Roman" w:eastAsia="Times New Roman" w:hAnsi="Times New Roman" w:cs="Times New Roman"/>
          <w:color w:val="333333"/>
          <w:sz w:val="28"/>
          <w:szCs w:val="28"/>
        </w:rPr>
        <w:t>nhờ</w:t>
      </w:r>
      <w:proofErr w:type="spellEnd"/>
      <w:r w:rsidR="009B6F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B6F66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="009B6F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B6F66">
        <w:rPr>
          <w:rFonts w:ascii="Times New Roman" w:eastAsia="Times New Roman" w:hAnsi="Times New Roman" w:cs="Times New Roman"/>
          <w:color w:val="333333"/>
          <w:sz w:val="28"/>
          <w:szCs w:val="28"/>
        </w:rPr>
        <w:t>kiệm</w:t>
      </w:r>
      <w:proofErr w:type="spellEnd"/>
      <w:r w:rsidR="009B6F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 w:rsidR="009B6F66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="009B6F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B6F66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="009B6F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B6F66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9F0F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60BB5" w:rsidRDefault="00E60BB5" w:rsidP="000D7086">
      <w:pPr>
        <w:ind w:left="-360"/>
        <w:rPr>
          <w:rFonts w:ascii="Times New Roman" w:hAnsi="Times New Roman" w:cs="Times New Roman"/>
          <w:sz w:val="28"/>
          <w:szCs w:val="28"/>
        </w:rPr>
      </w:pPr>
    </w:p>
    <w:p w:rsidR="00B427A8" w:rsidRDefault="00B427A8" w:rsidP="000D7086">
      <w:pPr>
        <w:ind w:left="-360"/>
        <w:rPr>
          <w:rFonts w:ascii="Times New Roman" w:hAnsi="Times New Roman" w:cs="Times New Roman"/>
          <w:sz w:val="28"/>
          <w:szCs w:val="28"/>
        </w:rPr>
      </w:pPr>
    </w:p>
    <w:p w:rsidR="00B427A8" w:rsidRDefault="00B427A8" w:rsidP="00B22CAA">
      <w:pPr>
        <w:rPr>
          <w:rFonts w:ascii="Times New Roman" w:hAnsi="Times New Roman" w:cs="Times New Roman"/>
          <w:sz w:val="28"/>
          <w:szCs w:val="28"/>
        </w:rPr>
      </w:pPr>
    </w:p>
    <w:p w:rsidR="00B427A8" w:rsidRPr="00B22CAA" w:rsidRDefault="00A13216" w:rsidP="00A13216">
      <w:pPr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CAA">
        <w:rPr>
          <w:rFonts w:ascii="Times New Roman" w:hAnsi="Times New Roman" w:cs="Times New Roman"/>
          <w:b/>
          <w:sz w:val="32"/>
          <w:szCs w:val="32"/>
        </w:rPr>
        <w:t>YÊU CẦU CỦA GIÁO VIÊN</w:t>
      </w:r>
    </w:p>
    <w:p w:rsidR="00A13216" w:rsidRPr="00B22CAA" w:rsidRDefault="00A13216" w:rsidP="000D7086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 w:rsidRPr="00B22CAA">
        <w:rPr>
          <w:rFonts w:ascii="Times New Roman" w:hAnsi="Times New Roman" w:cs="Times New Roman"/>
          <w:b/>
          <w:sz w:val="24"/>
          <w:szCs w:val="24"/>
        </w:rPr>
        <w:t>1/ HỌC SINH GHI NỘI DUNG BÀI VÀO TẬP MÔN CÔNG NGHỆ</w:t>
      </w:r>
    </w:p>
    <w:p w:rsidR="00A13216" w:rsidRPr="00B22CAA" w:rsidRDefault="00A13216" w:rsidP="000D7086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 w:rsidRPr="00B22CAA">
        <w:rPr>
          <w:rFonts w:ascii="Times New Roman" w:hAnsi="Times New Roman" w:cs="Times New Roman"/>
          <w:b/>
          <w:sz w:val="24"/>
          <w:szCs w:val="24"/>
        </w:rPr>
        <w:t>2/ LÀM VÀO GIẤY CÁC CÂU HỎI VÀ NỘP BÀI CHO GIÁO VIÊN SAU 2 TUẦN PHÁT TÀI LIỆU</w:t>
      </w:r>
      <w:r w:rsidR="003B744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3B744D">
        <w:rPr>
          <w:rFonts w:ascii="Times New Roman" w:hAnsi="Times New Roman" w:cs="Times New Roman"/>
          <w:b/>
          <w:sz w:val="24"/>
          <w:szCs w:val="24"/>
        </w:rPr>
        <w:t>lớp</w:t>
      </w:r>
      <w:proofErr w:type="spellEnd"/>
      <w:r w:rsidR="003B744D">
        <w:rPr>
          <w:rFonts w:ascii="Times New Roman" w:hAnsi="Times New Roman" w:cs="Times New Roman"/>
          <w:b/>
          <w:sz w:val="24"/>
          <w:szCs w:val="24"/>
        </w:rPr>
        <w:t xml:space="preserve"> 6/1, 6/2 </w:t>
      </w:r>
      <w:proofErr w:type="spellStart"/>
      <w:r w:rsidR="003B744D">
        <w:rPr>
          <w:rFonts w:ascii="Times New Roman" w:hAnsi="Times New Roman" w:cs="Times New Roman"/>
          <w:b/>
          <w:sz w:val="24"/>
          <w:szCs w:val="24"/>
        </w:rPr>
        <w:t>nộp</w:t>
      </w:r>
      <w:proofErr w:type="spellEnd"/>
      <w:r w:rsidR="003B74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744D">
        <w:rPr>
          <w:rFonts w:ascii="Times New Roman" w:hAnsi="Times New Roman" w:cs="Times New Roman"/>
          <w:b/>
          <w:sz w:val="24"/>
          <w:szCs w:val="24"/>
        </w:rPr>
        <w:t>vào</w:t>
      </w:r>
      <w:proofErr w:type="spellEnd"/>
      <w:r w:rsidR="003B74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3B744D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="003B744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B744D">
        <w:rPr>
          <w:rFonts w:ascii="Times New Roman" w:hAnsi="Times New Roman" w:cs="Times New Roman"/>
          <w:b/>
          <w:sz w:val="24"/>
          <w:szCs w:val="24"/>
        </w:rPr>
        <w:t xml:space="preserve"> 27</w:t>
      </w:r>
      <w:proofErr w:type="gramEnd"/>
      <w:r w:rsidR="003B744D">
        <w:rPr>
          <w:rFonts w:ascii="Times New Roman" w:hAnsi="Times New Roman" w:cs="Times New Roman"/>
          <w:b/>
          <w:sz w:val="24"/>
          <w:szCs w:val="24"/>
        </w:rPr>
        <w:t xml:space="preserve">/4/2020 </w:t>
      </w:r>
      <w:proofErr w:type="spellStart"/>
      <w:r w:rsidR="003B744D">
        <w:rPr>
          <w:rFonts w:ascii="Times New Roman" w:hAnsi="Times New Roman" w:cs="Times New Roman"/>
          <w:b/>
          <w:sz w:val="24"/>
          <w:szCs w:val="24"/>
        </w:rPr>
        <w:t>buổi</w:t>
      </w:r>
      <w:proofErr w:type="spellEnd"/>
      <w:r w:rsidR="003B74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744D">
        <w:rPr>
          <w:rFonts w:ascii="Times New Roman" w:hAnsi="Times New Roman" w:cs="Times New Roman"/>
          <w:b/>
          <w:sz w:val="24"/>
          <w:szCs w:val="24"/>
        </w:rPr>
        <w:t>sáng</w:t>
      </w:r>
      <w:proofErr w:type="spellEnd"/>
      <w:r w:rsidR="003B74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744D"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 w:rsidR="003B74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744D">
        <w:rPr>
          <w:rFonts w:ascii="Times New Roman" w:hAnsi="Times New Roman" w:cs="Times New Roman"/>
          <w:b/>
          <w:sz w:val="24"/>
          <w:szCs w:val="24"/>
        </w:rPr>
        <w:t>trường</w:t>
      </w:r>
      <w:proofErr w:type="spellEnd"/>
      <w:r w:rsidR="003B744D">
        <w:rPr>
          <w:rFonts w:ascii="Times New Roman" w:hAnsi="Times New Roman" w:cs="Times New Roman"/>
          <w:b/>
          <w:sz w:val="24"/>
          <w:szCs w:val="24"/>
        </w:rPr>
        <w:t>)</w:t>
      </w:r>
    </w:p>
    <w:p w:rsidR="00A13216" w:rsidRDefault="00A13216" w:rsidP="000D7086">
      <w:pPr>
        <w:ind w:left="-360"/>
        <w:rPr>
          <w:rFonts w:ascii="Times New Roman" w:hAnsi="Times New Roman" w:cs="Times New Roman"/>
          <w:sz w:val="28"/>
          <w:szCs w:val="28"/>
        </w:rPr>
      </w:pPr>
      <w:proofErr w:type="spellStart"/>
      <w:r w:rsidRPr="009C7B21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9C7B21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9C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B2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C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B2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9C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B2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C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B21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9C7B2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9C7B2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9C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B21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9C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B2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9C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B2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9C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B2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C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B2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9C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B21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9C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B2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C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B2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C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B2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9C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B2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9C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B2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9C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B2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9C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C7B2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9C7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C7B21">
        <w:rPr>
          <w:rFonts w:ascii="Times New Roman" w:hAnsi="Times New Roman" w:cs="Times New Roman"/>
          <w:sz w:val="28"/>
          <w:szCs w:val="28"/>
        </w:rPr>
        <w:t>ngày</w:t>
      </w:r>
      <w:proofErr w:type="spellEnd"/>
      <w:proofErr w:type="gramEnd"/>
      <w:r w:rsidR="009C7B21">
        <w:rPr>
          <w:rFonts w:ascii="Times New Roman" w:hAnsi="Times New Roman" w:cs="Times New Roman"/>
          <w:sz w:val="28"/>
          <w:szCs w:val="28"/>
        </w:rPr>
        <w:t>.</w:t>
      </w:r>
    </w:p>
    <w:p w:rsidR="00A13216" w:rsidRDefault="00A13216" w:rsidP="000D7086">
      <w:pPr>
        <w:ind w:left="-360"/>
        <w:rPr>
          <w:rFonts w:ascii="Times New Roman" w:hAnsi="Times New Roman" w:cs="Times New Roman"/>
          <w:sz w:val="28"/>
          <w:szCs w:val="28"/>
        </w:rPr>
      </w:pPr>
      <w:proofErr w:type="spellStart"/>
      <w:r w:rsidRPr="009C7B21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9C7B21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9C7B21">
        <w:rPr>
          <w:rFonts w:ascii="Times New Roman" w:hAnsi="Times New Roman" w:cs="Times New Roman"/>
          <w:sz w:val="28"/>
          <w:szCs w:val="28"/>
        </w:rPr>
        <w:t>?</w:t>
      </w:r>
    </w:p>
    <w:p w:rsidR="009C7B21" w:rsidRPr="009F0F19" w:rsidRDefault="009C7B21" w:rsidP="000D7086">
      <w:pPr>
        <w:ind w:left="-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9C7B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6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61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6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161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6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161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64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="00161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64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161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6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161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64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161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6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61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6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161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64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161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6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61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6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61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61D64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161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64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161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64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="00161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6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161D64">
        <w:rPr>
          <w:rFonts w:ascii="Times New Roman" w:hAnsi="Times New Roman" w:cs="Times New Roman"/>
          <w:sz w:val="28"/>
          <w:szCs w:val="28"/>
        </w:rPr>
        <w:t>?</w:t>
      </w:r>
    </w:p>
    <w:sectPr w:rsidR="009C7B21" w:rsidRPr="009F0F19" w:rsidSect="000D7086"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B5"/>
    <w:rsid w:val="000754A9"/>
    <w:rsid w:val="000D34AF"/>
    <w:rsid w:val="000D7086"/>
    <w:rsid w:val="00161D64"/>
    <w:rsid w:val="003B744D"/>
    <w:rsid w:val="0044230F"/>
    <w:rsid w:val="00500E71"/>
    <w:rsid w:val="00581160"/>
    <w:rsid w:val="005C3B42"/>
    <w:rsid w:val="008D4497"/>
    <w:rsid w:val="009669C9"/>
    <w:rsid w:val="009B6F66"/>
    <w:rsid w:val="009C7B21"/>
    <w:rsid w:val="009F0F19"/>
    <w:rsid w:val="00A13216"/>
    <w:rsid w:val="00A97065"/>
    <w:rsid w:val="00B22CAA"/>
    <w:rsid w:val="00B427A8"/>
    <w:rsid w:val="00B46AFD"/>
    <w:rsid w:val="00C62462"/>
    <w:rsid w:val="00D85ED3"/>
    <w:rsid w:val="00E04A29"/>
    <w:rsid w:val="00E60BB5"/>
    <w:rsid w:val="00F3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2020-03-31T08:51:00Z</dcterms:created>
  <dcterms:modified xsi:type="dcterms:W3CDTF">2020-04-09T23:00:00Z</dcterms:modified>
</cp:coreProperties>
</file>