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66" w:rsidRPr="00F52672" w:rsidRDefault="00175F66" w:rsidP="00CF6716">
      <w:pPr>
        <w:jc w:val="center"/>
        <w:rPr>
          <w:rFonts w:ascii="Times New Roman" w:hAnsi="Times New Roman"/>
          <w:b/>
          <w:sz w:val="32"/>
          <w:szCs w:val="32"/>
        </w:rPr>
      </w:pPr>
      <w:r w:rsidRPr="00F52672">
        <w:rPr>
          <w:rFonts w:ascii="Times New Roman" w:hAnsi="Times New Roman"/>
          <w:b/>
          <w:sz w:val="32"/>
          <w:szCs w:val="32"/>
        </w:rPr>
        <w:t>ĐỀ CƯƠNG ÔN THI HKII SINH HỌC 7</w:t>
      </w:r>
    </w:p>
    <w:p w:rsidR="00175F66" w:rsidRDefault="00175F66" w:rsidP="00F5267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F52672">
        <w:rPr>
          <w:rFonts w:ascii="Times New Roman" w:hAnsi="Times New Roman"/>
          <w:b/>
          <w:sz w:val="32"/>
          <w:szCs w:val="32"/>
        </w:rPr>
        <w:t>Trình bày đặc điểm cấu tạo của ếch đồng thích nghi với đời sống vừa ở nước vừa ở cạn?</w:t>
      </w:r>
    </w:p>
    <w:p w:rsidR="00175F66" w:rsidRDefault="00175F66" w:rsidP="00F52672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F52672">
        <w:rPr>
          <w:rFonts w:ascii="Times New Roman" w:hAnsi="Times New Roman"/>
          <w:sz w:val="32"/>
          <w:szCs w:val="32"/>
        </w:rPr>
        <w:t>Đặc điểm của ếch đồng thích nghi với đời sống ở nước:</w:t>
      </w:r>
    </w:p>
    <w:p w:rsidR="00175F66" w:rsidRDefault="00175F66" w:rsidP="00F52672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Đầu nhọn khớp với thân thành 1 khối.</w:t>
      </w:r>
    </w:p>
    <w:p w:rsidR="00175F66" w:rsidRDefault="00175F66" w:rsidP="00F52672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 trần phủ chất nhầy và ẩm.</w:t>
      </w:r>
    </w:p>
    <w:p w:rsidR="00175F66" w:rsidRDefault="00175F66" w:rsidP="00F52672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 sau có màng bơi.</w:t>
      </w:r>
    </w:p>
    <w:p w:rsidR="00175F66" w:rsidRDefault="00175F66" w:rsidP="00F52672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Đặc điểm của ếch đồng thích nghi với đời sống ở cạn:</w:t>
      </w:r>
    </w:p>
    <w:p w:rsidR="00175F66" w:rsidRDefault="00175F66" w:rsidP="00F52672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Mắt và lỗ mũi nằm ở vị trí cao trên đầu.</w:t>
      </w:r>
    </w:p>
    <w:p w:rsidR="00175F66" w:rsidRDefault="00175F66" w:rsidP="00F52672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Mắt có mi giữ nước mắt. Tai có màng nhĩ.</w:t>
      </w:r>
    </w:p>
    <w:p w:rsidR="00175F66" w:rsidRDefault="00175F66" w:rsidP="00F52672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 5 ngón có vuốt linh hoạt.</w:t>
      </w:r>
    </w:p>
    <w:p w:rsidR="00175F66" w:rsidRDefault="00175F66" w:rsidP="006B7F2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Trình bày những đặc điểm cấu tạo trong của thằn lằn thích nghi với đời sống ở cạn?</w:t>
      </w:r>
    </w:p>
    <w:p w:rsidR="00175F66" w:rsidRDefault="00175F66" w:rsidP="006B7F24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Ruột sau có khả năng hấp thụ lại nước, phân đặc.</w:t>
      </w:r>
    </w:p>
    <w:p w:rsidR="00175F66" w:rsidRDefault="00175F66" w:rsidP="006B7F24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Tim xuất hiện vách ngăn ngăn tâm thất thành 2 nửa ( 4 ngăn chưa hoàn toàn) , máu đi nuôi cơ thể là máu pha.</w:t>
      </w:r>
    </w:p>
    <w:p w:rsidR="00175F66" w:rsidRDefault="00175F66" w:rsidP="006B7F24">
      <w:pPr>
        <w:pStyle w:val="ListParagraph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Thở hoàn toàn bằng phổi, sự trao đổi khí được thực hiện nhờ sự co giãn của các cơ liên sườn.</w:t>
      </w:r>
    </w:p>
    <w:p w:rsidR="00175F66" w:rsidRDefault="00175F66" w:rsidP="00A24F6D">
      <w:pPr>
        <w:pStyle w:val="ListParagraph"/>
        <w:numPr>
          <w:ilvl w:val="0"/>
          <w:numId w:val="4"/>
        </w:numPr>
        <w:ind w:left="634"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Bài tiết thận sau, nước tiểu đặc.</w:t>
      </w:r>
    </w:p>
    <w:p w:rsidR="00175F66" w:rsidRDefault="00175F66" w:rsidP="00A24F6D">
      <w:pPr>
        <w:pStyle w:val="ListParagraph"/>
        <w:numPr>
          <w:ilvl w:val="0"/>
          <w:numId w:val="4"/>
        </w:numPr>
        <w:ind w:left="634"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Hệ thần kinh và giác quan tương đối phát triển.</w:t>
      </w:r>
    </w:p>
    <w:p w:rsidR="00175F66" w:rsidRDefault="00175F66" w:rsidP="008408BF">
      <w:pPr>
        <w:pStyle w:val="ListParagraph"/>
        <w:numPr>
          <w:ilvl w:val="0"/>
          <w:numId w:val="1"/>
        </w:numPr>
        <w:ind w:right="-27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Nêu đặc điểm chung của lớp bò sát?</w:t>
      </w:r>
    </w:p>
    <w:p w:rsidR="00175F66" w:rsidRDefault="00175F66" w:rsidP="008408BF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 khô, có vảy sừng.</w:t>
      </w:r>
    </w:p>
    <w:p w:rsidR="00175F66" w:rsidRDefault="00175F66" w:rsidP="008408BF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Cổ dài.</w:t>
      </w:r>
    </w:p>
    <w:p w:rsidR="00175F66" w:rsidRDefault="00175F66" w:rsidP="008408BF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Màng nhĩ nằm trong hốc tai.</w:t>
      </w:r>
    </w:p>
    <w:p w:rsidR="00175F66" w:rsidRDefault="00175F66" w:rsidP="008408BF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 yếu, có vuốt sắc.</w:t>
      </w:r>
    </w:p>
    <w:p w:rsidR="00175F66" w:rsidRDefault="00175F66" w:rsidP="008408BF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Phổi có nhiều nếp nhăn.</w:t>
      </w:r>
    </w:p>
    <w:p w:rsidR="00175F66" w:rsidRPr="00F82267" w:rsidRDefault="00175F66" w:rsidP="008408BF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Tim có vách ngăn hụt ngăn tâm thất ( trừ cá sấu), máu pha đi nuôi cơ thể.</w:t>
      </w:r>
    </w:p>
    <w:p w:rsidR="00175F66" w:rsidRPr="00166B9F" w:rsidRDefault="00175F66" w:rsidP="008408BF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Thụ tinh trong, trứng có màng dai hoặc vỏ đá vôi bao bọc, giàu noãn hoàng.</w:t>
      </w:r>
    </w:p>
    <w:p w:rsidR="00175F66" w:rsidRPr="00166B9F" w:rsidRDefault="00175F66" w:rsidP="008408BF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Là động vật biến nhiệt.</w:t>
      </w:r>
    </w:p>
    <w:p w:rsidR="00175F66" w:rsidRDefault="00175F66" w:rsidP="00166B9F">
      <w:pPr>
        <w:pStyle w:val="ListParagraph"/>
        <w:numPr>
          <w:ilvl w:val="0"/>
          <w:numId w:val="1"/>
        </w:numPr>
        <w:ind w:right="-27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Phân biệt kiểu bay vỗ cánh và kiểu bay lượn?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8"/>
        <w:gridCol w:w="5220"/>
      </w:tblGrid>
      <w:tr w:rsidR="00175F66" w:rsidRPr="000325EC" w:rsidTr="000325EC">
        <w:tc>
          <w:tcPr>
            <w:tcW w:w="5238" w:type="dxa"/>
          </w:tcPr>
          <w:p w:rsidR="00175F66" w:rsidRPr="000325EC" w:rsidRDefault="00175F66" w:rsidP="000325EC">
            <w:pPr>
              <w:spacing w:after="0" w:line="240" w:lineRule="auto"/>
              <w:ind w:right="-27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Kiểu bay vỗ cánh (bồ câu)</w:t>
            </w:r>
          </w:p>
        </w:tc>
        <w:tc>
          <w:tcPr>
            <w:tcW w:w="5220" w:type="dxa"/>
          </w:tcPr>
          <w:p w:rsidR="00175F66" w:rsidRPr="000325EC" w:rsidRDefault="00175F66" w:rsidP="000325EC">
            <w:pPr>
              <w:spacing w:after="0" w:line="240" w:lineRule="auto"/>
              <w:ind w:right="-27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Kiểu bay lượn (hải âu)</w:t>
            </w:r>
          </w:p>
        </w:tc>
      </w:tr>
      <w:tr w:rsidR="00175F66" w:rsidRPr="000325EC" w:rsidTr="000325EC">
        <w:trPr>
          <w:trHeight w:val="980"/>
        </w:trPr>
        <w:tc>
          <w:tcPr>
            <w:tcW w:w="5238" w:type="dxa"/>
          </w:tcPr>
          <w:p w:rsidR="00175F66" w:rsidRPr="000325EC" w:rsidRDefault="00175F66" w:rsidP="000325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274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Đập cánh liên tục.</w:t>
            </w:r>
          </w:p>
        </w:tc>
        <w:tc>
          <w:tcPr>
            <w:tcW w:w="5220" w:type="dxa"/>
          </w:tcPr>
          <w:p w:rsidR="00175F66" w:rsidRPr="000325EC" w:rsidRDefault="00175F66" w:rsidP="000325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right="-274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Cánh chậm rãi, không liên tục.</w:t>
            </w:r>
          </w:p>
          <w:p w:rsidR="00175F66" w:rsidRPr="000325EC" w:rsidRDefault="00175F66" w:rsidP="000325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 w:right="-274" w:hanging="162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Cánh dang rộng mà không đập.</w:t>
            </w:r>
          </w:p>
        </w:tc>
      </w:tr>
      <w:tr w:rsidR="00175F66" w:rsidRPr="000325EC" w:rsidTr="000325EC">
        <w:trPr>
          <w:trHeight w:val="1160"/>
        </w:trPr>
        <w:tc>
          <w:tcPr>
            <w:tcW w:w="5238" w:type="dxa"/>
          </w:tcPr>
          <w:p w:rsidR="00175F66" w:rsidRPr="000325EC" w:rsidRDefault="00175F66" w:rsidP="000325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274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 xml:space="preserve">Khả năng bay chủ yếu dựa vào </w:t>
            </w:r>
          </w:p>
          <w:p w:rsidR="00175F66" w:rsidRPr="000325EC" w:rsidRDefault="00175F66" w:rsidP="000325EC">
            <w:pPr>
              <w:spacing w:after="0" w:line="240" w:lineRule="auto"/>
              <w:ind w:right="-274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sự vỗ cánh.</w:t>
            </w:r>
          </w:p>
        </w:tc>
        <w:tc>
          <w:tcPr>
            <w:tcW w:w="5220" w:type="dxa"/>
          </w:tcPr>
          <w:p w:rsidR="00175F66" w:rsidRPr="000325EC" w:rsidRDefault="00175F66" w:rsidP="000325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274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Khả năng bay chủ yếu dựa vào sự nâng đỡ của không khí và sự thay đổi của luồng gió.</w:t>
            </w:r>
          </w:p>
        </w:tc>
      </w:tr>
    </w:tbl>
    <w:p w:rsidR="00175F66" w:rsidRDefault="00175F66" w:rsidP="00EC3369">
      <w:pPr>
        <w:pStyle w:val="ListParagraph"/>
        <w:numPr>
          <w:ilvl w:val="0"/>
          <w:numId w:val="1"/>
        </w:numPr>
        <w:ind w:right="-27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Nêu đặc điểm chung của lớp chim?</w:t>
      </w:r>
    </w:p>
    <w:p w:rsidR="00175F66" w:rsidRDefault="00175F66" w:rsidP="00EC3369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 w:rsidRPr="00EC3369">
        <w:rPr>
          <w:rFonts w:ascii="Times New Roman" w:hAnsi="Times New Roman"/>
          <w:sz w:val="32"/>
          <w:szCs w:val="32"/>
        </w:rPr>
        <w:t>Mình có lông vũ bao phủ.</w:t>
      </w:r>
    </w:p>
    <w:p w:rsidR="00175F66" w:rsidRDefault="00175F66" w:rsidP="00EC3369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 trước biến đổi thành cánh.</w:t>
      </w:r>
    </w:p>
    <w:p w:rsidR="00175F66" w:rsidRDefault="00175F66" w:rsidP="00EC3369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Phổi có mang ống khí, có túi khi tham gia hô hấp.</w:t>
      </w:r>
    </w:p>
    <w:p w:rsidR="00175F66" w:rsidRDefault="00175F66" w:rsidP="00EC3369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Tim 4 ngăn, máu đỏ tươi đi nuôi cơ thể.</w:t>
      </w:r>
    </w:p>
    <w:p w:rsidR="00175F66" w:rsidRDefault="00175F66" w:rsidP="00EC3369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Là động vật hằng nhiệt.</w:t>
      </w:r>
    </w:p>
    <w:p w:rsidR="00175F66" w:rsidRDefault="00175F66" w:rsidP="00EC3369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Trứng lớn có vỏ đá vôi, được ấp nở nhờ thân nhiệt của chim bố mẹ.</w:t>
      </w:r>
    </w:p>
    <w:p w:rsidR="00175F66" w:rsidRDefault="00175F66" w:rsidP="000C5CB2">
      <w:pPr>
        <w:pStyle w:val="ListParagraph"/>
        <w:numPr>
          <w:ilvl w:val="0"/>
          <w:numId w:val="1"/>
        </w:numPr>
        <w:ind w:right="-27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Nêu vai trò của lớp chim đối với đời sống con người ?</w:t>
      </w:r>
    </w:p>
    <w:p w:rsidR="00175F66" w:rsidRPr="00C516C1" w:rsidRDefault="00175F66" w:rsidP="00C516C1">
      <w:pPr>
        <w:ind w:left="360" w:right="-274"/>
        <w:rPr>
          <w:rFonts w:ascii="Times New Roman" w:hAnsi="Times New Roman"/>
          <w:i/>
          <w:sz w:val="32"/>
          <w:szCs w:val="32"/>
        </w:rPr>
      </w:pPr>
      <w:r w:rsidRPr="00C516C1">
        <w:rPr>
          <w:rFonts w:ascii="Times New Roman" w:hAnsi="Times New Roman"/>
          <w:i/>
          <w:sz w:val="32"/>
          <w:szCs w:val="32"/>
        </w:rPr>
        <w:t>Lợi ích:</w:t>
      </w:r>
    </w:p>
    <w:p w:rsidR="00175F66" w:rsidRPr="00C516C1" w:rsidRDefault="00175F66" w:rsidP="00C516C1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Chim cung cấp thực phẩm và tạo sản phẩm vật dụng gia đình, trang trí và làm cảnh.</w:t>
      </w:r>
    </w:p>
    <w:p w:rsidR="00175F66" w:rsidRPr="00C516C1" w:rsidRDefault="00175F66" w:rsidP="00C516C1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Chim được huấn luyện để săn mồi và phục vụ du lịch.</w:t>
      </w:r>
    </w:p>
    <w:p w:rsidR="00175F66" w:rsidRPr="00C516C1" w:rsidRDefault="00175F66" w:rsidP="00C516C1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Trong tự nhiên, chim ăn sâu bọ và các loại động vật gặm nhấm có hại, </w:t>
      </w:r>
      <w:r w:rsidRPr="00C516C1">
        <w:rPr>
          <w:rFonts w:ascii="Times New Roman" w:hAnsi="Times New Roman"/>
          <w:sz w:val="32"/>
          <w:szCs w:val="32"/>
        </w:rPr>
        <w:t>giúp phát tán quả và hạt cho cây rừng và giúo thụ phấn cho cây trồng.</w:t>
      </w:r>
    </w:p>
    <w:p w:rsidR="00175F66" w:rsidRDefault="00175F66" w:rsidP="00C516C1">
      <w:pPr>
        <w:ind w:left="270" w:right="-274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Tác hại:</w:t>
      </w:r>
    </w:p>
    <w:p w:rsidR="00175F66" w:rsidRDefault="00175F66" w:rsidP="00C516C1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Chim ăn các loài cá, ăn cỏ và hạt có hại cho nền kinh tế và sản xuất nông nghiệp.</w:t>
      </w:r>
    </w:p>
    <w:p w:rsidR="00175F66" w:rsidRDefault="00175F66" w:rsidP="00C516C1">
      <w:pPr>
        <w:pStyle w:val="ListParagraph"/>
        <w:numPr>
          <w:ilvl w:val="0"/>
          <w:numId w:val="4"/>
        </w:numPr>
        <w:ind w:right="-27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Chim là động vật trung gian truyền bệnh.</w:t>
      </w:r>
    </w:p>
    <w:p w:rsidR="00175F66" w:rsidRDefault="00175F66" w:rsidP="00C516C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Trình bày những đặc điểm cấu tạo ngoài của thỏ thích nghi với đời sống?</w:t>
      </w:r>
    </w:p>
    <w:p w:rsidR="00175F66" w:rsidRPr="003E4608" w:rsidRDefault="00175F66" w:rsidP="003E460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Bộ lông mao dày, xốp: giữ nhiệt, giúp thỏ an toàn khi lẩn trốn trong bụi rậm.</w:t>
      </w:r>
    </w:p>
    <w:p w:rsidR="00175F66" w:rsidRPr="003E4608" w:rsidRDefault="00175F66" w:rsidP="003E460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 trước ngắn: đào hang, di chuyển.</w:t>
      </w:r>
    </w:p>
    <w:p w:rsidR="00175F66" w:rsidRPr="003E4608" w:rsidRDefault="00175F66" w:rsidP="003E460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Chi sau dài, khỏe: bật nhảy xa, giúp thỏ chạy nhanh khi bị săn đuổi.</w:t>
      </w:r>
    </w:p>
    <w:p w:rsidR="00175F66" w:rsidRPr="003E4608" w:rsidRDefault="00175F66" w:rsidP="003E460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Mũi thính, lônh xúc giác cảm giác xúc giác nhanh, nhạy: thăm dò thức ăn, phát hiện sớm kẻ thù, thăm dò môi trường.</w:t>
      </w:r>
    </w:p>
    <w:p w:rsidR="00175F66" w:rsidRPr="003E4608" w:rsidRDefault="00175F66" w:rsidP="003E460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Tai thính, vành tai lớn, dài, cử động được theo các phía: định hướng âm thanh, phát hiện sớm kẻ thù.</w:t>
      </w:r>
    </w:p>
    <w:p w:rsidR="00175F66" w:rsidRDefault="00175F66" w:rsidP="003E460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Nêu đặc điểm của thai sinh so với noãn thai sinh?</w:t>
      </w:r>
    </w:p>
    <w:p w:rsidR="00175F66" w:rsidRPr="003E4608" w:rsidRDefault="00175F66" w:rsidP="003E460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Thai sinh không bị lệ thuộc vào lượng noãn hoàng có trong trứng như những động vật có xương sống đẻ trứng.</w:t>
      </w:r>
    </w:p>
    <w:p w:rsidR="00175F66" w:rsidRPr="003E4608" w:rsidRDefault="00175F66" w:rsidP="003E460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Phôi được phát triển trong bụng mẹ an toàn và đièu kiện sống thích nghi cho sự phát triển.</w:t>
      </w:r>
    </w:p>
    <w:p w:rsidR="00175F66" w:rsidRPr="007D0309" w:rsidRDefault="00175F66" w:rsidP="003E460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Con non được nuôi dưỡng bằng sữa mẹ không bị lệ thuộc vào thức ăn ngoài tự nhiên.</w:t>
      </w:r>
    </w:p>
    <w:p w:rsidR="00175F66" w:rsidRDefault="00175F66" w:rsidP="007D030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So sánh đặc điểm cấu tạo và tập tính của khỉ hình người với khỉ và vượn?</w:t>
      </w:r>
    </w:p>
    <w:tbl>
      <w:tblPr>
        <w:tblW w:w="12420" w:type="dxa"/>
        <w:tblInd w:w="-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1920"/>
        <w:gridCol w:w="2070"/>
        <w:gridCol w:w="1890"/>
        <w:gridCol w:w="1890"/>
        <w:gridCol w:w="2520"/>
      </w:tblGrid>
      <w:tr w:rsidR="00175F66" w:rsidRPr="000325EC" w:rsidTr="000325EC">
        <w:trPr>
          <w:trHeight w:val="510"/>
        </w:trPr>
        <w:tc>
          <w:tcPr>
            <w:tcW w:w="4050" w:type="dxa"/>
            <w:gridSpan w:val="2"/>
            <w:vMerge w:val="restart"/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Đại diện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Đặc điểm cấu tạo</w:t>
            </w:r>
          </w:p>
        </w:tc>
        <w:tc>
          <w:tcPr>
            <w:tcW w:w="2520" w:type="dxa"/>
            <w:vMerge w:val="restart"/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Đời sống</w:t>
            </w:r>
          </w:p>
        </w:tc>
      </w:tr>
      <w:tr w:rsidR="00175F66" w:rsidRPr="000325EC" w:rsidTr="000325EC">
        <w:trPr>
          <w:trHeight w:val="410"/>
        </w:trPr>
        <w:tc>
          <w:tcPr>
            <w:tcW w:w="4050" w:type="dxa"/>
            <w:gridSpan w:val="2"/>
            <w:vMerge/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Chai mông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Túi má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Đuôi</w:t>
            </w:r>
          </w:p>
        </w:tc>
        <w:tc>
          <w:tcPr>
            <w:tcW w:w="2520" w:type="dxa"/>
            <w:vMerge/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75F66" w:rsidRPr="000325EC" w:rsidTr="000325EC">
        <w:tc>
          <w:tcPr>
            <w:tcW w:w="4050" w:type="dxa"/>
            <w:gridSpan w:val="2"/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Khỉ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Có chai mông lớn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Có túi má lớn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Đuôi dài</w:t>
            </w:r>
          </w:p>
        </w:tc>
        <w:tc>
          <w:tcPr>
            <w:tcW w:w="2520" w:type="dxa"/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Sống theo đàn</w:t>
            </w:r>
          </w:p>
        </w:tc>
      </w:tr>
      <w:tr w:rsidR="00175F66" w:rsidRPr="000325EC" w:rsidTr="000325EC">
        <w:tc>
          <w:tcPr>
            <w:tcW w:w="4050" w:type="dxa"/>
            <w:gridSpan w:val="2"/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Vượn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Có chai mông nhỏ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Không có túi má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Không có đuôi</w:t>
            </w:r>
          </w:p>
        </w:tc>
        <w:tc>
          <w:tcPr>
            <w:tcW w:w="2520" w:type="dxa"/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Sống theo đàn</w:t>
            </w:r>
          </w:p>
        </w:tc>
      </w:tr>
      <w:tr w:rsidR="00175F66" w:rsidRPr="000325EC" w:rsidTr="000325EC"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Khỉ hình người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Đười ươi</w:t>
            </w:r>
          </w:p>
        </w:tc>
        <w:tc>
          <w:tcPr>
            <w:tcW w:w="2070" w:type="dxa"/>
            <w:vMerge w:val="restart"/>
            <w:tcBorders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Không có chai mông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Không có túi má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Không có đuôi</w:t>
            </w:r>
          </w:p>
        </w:tc>
        <w:tc>
          <w:tcPr>
            <w:tcW w:w="2520" w:type="dxa"/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Sống đơn độc</w:t>
            </w:r>
          </w:p>
        </w:tc>
      </w:tr>
      <w:tr w:rsidR="00175F66" w:rsidRPr="000325EC" w:rsidTr="000325EC"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Tinh tinh</w:t>
            </w: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0" w:type="dxa"/>
            <w:vMerge w:val="restart"/>
          </w:tcPr>
          <w:p w:rsidR="00175F66" w:rsidRPr="000325EC" w:rsidRDefault="00175F66" w:rsidP="0003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sz w:val="32"/>
                <w:szCs w:val="32"/>
              </w:rPr>
              <w:t>Sống theo đàn</w:t>
            </w:r>
          </w:p>
        </w:tc>
      </w:tr>
      <w:tr w:rsidR="00175F66" w:rsidRPr="000325EC" w:rsidTr="00032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8"/>
        </w:trPr>
        <w:tc>
          <w:tcPr>
            <w:tcW w:w="2130" w:type="dxa"/>
            <w:vMerge/>
          </w:tcPr>
          <w:p w:rsidR="00175F66" w:rsidRPr="000325EC" w:rsidRDefault="00175F66" w:rsidP="000325EC">
            <w:pPr>
              <w:spacing w:after="0" w:line="240" w:lineRule="auto"/>
              <w:ind w:left="99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 w:rsidR="00175F66" w:rsidRPr="000325EC" w:rsidRDefault="00175F66" w:rsidP="000325EC">
            <w:pPr>
              <w:spacing w:after="0" w:line="240" w:lineRule="auto"/>
              <w:ind w:left="884" w:hanging="96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325EC">
              <w:rPr>
                <w:rFonts w:ascii="Times New Roman" w:hAnsi="Times New Roman"/>
                <w:b/>
                <w:sz w:val="32"/>
                <w:szCs w:val="32"/>
              </w:rPr>
              <w:t>Gôrila</w:t>
            </w:r>
          </w:p>
        </w:tc>
        <w:tc>
          <w:tcPr>
            <w:tcW w:w="2070" w:type="dxa"/>
            <w:vMerge/>
          </w:tcPr>
          <w:p w:rsidR="00175F66" w:rsidRPr="000325EC" w:rsidRDefault="00175F66" w:rsidP="000325EC">
            <w:pPr>
              <w:spacing w:after="0" w:line="240" w:lineRule="auto"/>
              <w:ind w:left="99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175F66" w:rsidRPr="000325EC" w:rsidRDefault="00175F66" w:rsidP="000325EC">
            <w:pPr>
              <w:spacing w:after="0" w:line="240" w:lineRule="auto"/>
              <w:ind w:left="99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175F66" w:rsidRPr="000325EC" w:rsidRDefault="00175F66" w:rsidP="000325EC">
            <w:pPr>
              <w:spacing w:after="0" w:line="240" w:lineRule="auto"/>
              <w:ind w:left="99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175F66" w:rsidRPr="000325EC" w:rsidRDefault="00175F66" w:rsidP="000325EC">
            <w:pPr>
              <w:spacing w:after="0" w:line="240" w:lineRule="auto"/>
              <w:ind w:left="99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175F66" w:rsidRPr="007D0309" w:rsidRDefault="00175F66" w:rsidP="000934B5">
      <w:pPr>
        <w:ind w:left="270"/>
        <w:jc w:val="center"/>
        <w:rPr>
          <w:rFonts w:ascii="Times New Roman" w:hAnsi="Times New Roman"/>
          <w:b/>
          <w:sz w:val="32"/>
          <w:szCs w:val="32"/>
        </w:rPr>
      </w:pPr>
    </w:p>
    <w:p w:rsidR="00175F66" w:rsidRDefault="00175F66" w:rsidP="000934B5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Nêu đặc điểm chung của lớp thú?</w:t>
      </w:r>
    </w:p>
    <w:p w:rsidR="00175F66" w:rsidRPr="000934B5" w:rsidRDefault="00175F66" w:rsidP="000934B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Thú là động vật có xương sống có tổ chức cao nhất.</w:t>
      </w:r>
    </w:p>
    <w:p w:rsidR="00175F66" w:rsidRPr="000934B5" w:rsidRDefault="00175F66" w:rsidP="000934B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Có hiện tượng thai sinh và nuôi con bằng sữa mẹ.</w:t>
      </w:r>
    </w:p>
    <w:p w:rsidR="00175F66" w:rsidRPr="000934B5" w:rsidRDefault="00175F66" w:rsidP="000934B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Có bộ long mao bao phủ cơ thể.</w:t>
      </w:r>
    </w:p>
    <w:p w:rsidR="00175F66" w:rsidRPr="000934B5" w:rsidRDefault="00175F66" w:rsidP="000934B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Bộ răng phân hóa thành rưang cửa, răng nanh và răng hàm.</w:t>
      </w:r>
    </w:p>
    <w:p w:rsidR="00175F66" w:rsidRPr="000934B5" w:rsidRDefault="00175F66" w:rsidP="000934B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Tim 4 ngăn.</w:t>
      </w:r>
    </w:p>
    <w:p w:rsidR="00175F66" w:rsidRPr="000934B5" w:rsidRDefault="00175F66" w:rsidP="000934B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Bộ não phát triển thể hiện rõ ở bán cầu não và tiểu não.</w:t>
      </w:r>
    </w:p>
    <w:p w:rsidR="00175F66" w:rsidRPr="000934B5" w:rsidRDefault="00175F66" w:rsidP="000934B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Là động vật hằng nhiệt.</w:t>
      </w:r>
    </w:p>
    <w:p w:rsidR="00175F66" w:rsidRPr="003E4608" w:rsidRDefault="00175F66" w:rsidP="003E4608">
      <w:pPr>
        <w:ind w:left="360"/>
        <w:rPr>
          <w:rFonts w:ascii="Times New Roman" w:hAnsi="Times New Roman"/>
          <w:b/>
          <w:sz w:val="32"/>
          <w:szCs w:val="32"/>
        </w:rPr>
      </w:pPr>
    </w:p>
    <w:p w:rsidR="00175F66" w:rsidRPr="00F52672" w:rsidRDefault="00175F66" w:rsidP="00F52672">
      <w:pPr>
        <w:rPr>
          <w:rFonts w:ascii="Times New Roman" w:hAnsi="Times New Roman"/>
          <w:b/>
          <w:sz w:val="32"/>
          <w:szCs w:val="32"/>
        </w:rPr>
      </w:pPr>
    </w:p>
    <w:sectPr w:rsidR="00175F66" w:rsidRPr="00F52672" w:rsidSect="00E1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5D9"/>
    <w:multiLevelType w:val="hybridMultilevel"/>
    <w:tmpl w:val="CB9EE2F2"/>
    <w:lvl w:ilvl="0" w:tplc="18283F46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BED3DB8"/>
    <w:multiLevelType w:val="hybridMultilevel"/>
    <w:tmpl w:val="EDE29520"/>
    <w:lvl w:ilvl="0" w:tplc="6F9E74D0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CD063DB"/>
    <w:multiLevelType w:val="hybridMultilevel"/>
    <w:tmpl w:val="B060CF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E43EC1"/>
    <w:multiLevelType w:val="hybridMultilevel"/>
    <w:tmpl w:val="42460908"/>
    <w:lvl w:ilvl="0" w:tplc="4304441C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716"/>
    <w:rsid w:val="000325EC"/>
    <w:rsid w:val="000934B5"/>
    <w:rsid w:val="000C5CB2"/>
    <w:rsid w:val="00166B9F"/>
    <w:rsid w:val="00175F66"/>
    <w:rsid w:val="00204C11"/>
    <w:rsid w:val="002629EC"/>
    <w:rsid w:val="003E4608"/>
    <w:rsid w:val="006B55CB"/>
    <w:rsid w:val="006B7F24"/>
    <w:rsid w:val="007D0309"/>
    <w:rsid w:val="007D1B8E"/>
    <w:rsid w:val="008408BF"/>
    <w:rsid w:val="00851B98"/>
    <w:rsid w:val="00972AC1"/>
    <w:rsid w:val="00A24F6D"/>
    <w:rsid w:val="00A460B9"/>
    <w:rsid w:val="00C516C1"/>
    <w:rsid w:val="00CB3AC5"/>
    <w:rsid w:val="00CF6716"/>
    <w:rsid w:val="00E10A45"/>
    <w:rsid w:val="00EC3369"/>
    <w:rsid w:val="00F52672"/>
    <w:rsid w:val="00F8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2672"/>
    <w:pPr>
      <w:ind w:left="720"/>
      <w:contextualSpacing/>
    </w:pPr>
  </w:style>
  <w:style w:type="table" w:styleId="TableGrid">
    <w:name w:val="Table Grid"/>
    <w:basedOn w:val="TableNormal"/>
    <w:uiPriority w:val="99"/>
    <w:rsid w:val="00166B9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551</Words>
  <Characters>3145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ÔN THI HKII SINH HỌC 7</dc:title>
  <dc:subject/>
  <dc:creator>My_Computr</dc:creator>
  <cp:keywords/>
  <dc:description/>
  <cp:lastModifiedBy>admin</cp:lastModifiedBy>
  <cp:revision>2</cp:revision>
  <dcterms:created xsi:type="dcterms:W3CDTF">2020-01-13T02:33:00Z</dcterms:created>
  <dcterms:modified xsi:type="dcterms:W3CDTF">2020-01-13T02:33:00Z</dcterms:modified>
</cp:coreProperties>
</file>